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87" w:rsidRPr="00A353FE" w:rsidRDefault="007B7387" w:rsidP="007B7387">
      <w:pPr>
        <w:pStyle w:val="NormalWeb"/>
        <w:jc w:val="center"/>
      </w:pPr>
      <w:r w:rsidRPr="00A353FE">
        <w:t xml:space="preserve">Dress for Success! </w:t>
      </w:r>
    </w:p>
    <w:p w:rsidR="00B439D7" w:rsidRDefault="007B7387" w:rsidP="00B439D7">
      <w:pPr>
        <w:pStyle w:val="NormalWeb"/>
        <w:spacing w:before="0" w:beforeAutospacing="0" w:after="0" w:afterAutospacing="0"/>
      </w:pPr>
      <w:r w:rsidRPr="00A353FE">
        <w:t>You will want the organizations to see you as a potential employee not as a student.  First impressions count and dressing for success is a key visua</w:t>
      </w:r>
      <w:r w:rsidR="00B439D7">
        <w:t xml:space="preserve">l that you are a professional. </w:t>
      </w:r>
    </w:p>
    <w:p w:rsidR="007B7387" w:rsidRPr="00A353FE" w:rsidRDefault="007B7387" w:rsidP="00B439D7">
      <w:pPr>
        <w:pStyle w:val="NormalWeb"/>
        <w:spacing w:before="0" w:beforeAutospacing="0" w:after="0" w:afterAutospacing="0"/>
      </w:pPr>
      <w:r w:rsidRPr="00A353FE">
        <w:t xml:space="preserve">Please visit the following videos for advice: </w:t>
      </w:r>
      <w:hyperlink r:id="rId5" w:tgtFrame="_blank" w:history="1">
        <w:r w:rsidRPr="00A353FE">
          <w:rPr>
            <w:rStyle w:val="Hyperlink"/>
          </w:rPr>
          <w:t>Vault Advice</w:t>
        </w:r>
      </w:hyperlink>
      <w:r w:rsidRPr="00A353FE">
        <w:t xml:space="preserve"> and </w:t>
      </w:r>
      <w:hyperlink r:id="rId6" w:tgtFrame="_blank" w:history="1">
        <w:r w:rsidRPr="00A353FE">
          <w:rPr>
            <w:rStyle w:val="Hyperlink"/>
          </w:rPr>
          <w:t>The Ladders.com on CNN</w:t>
        </w:r>
      </w:hyperlink>
      <w:r w:rsidRPr="00A353FE">
        <w:t xml:space="preserve"> </w:t>
      </w:r>
    </w:p>
    <w:p w:rsidR="00DC3CA3" w:rsidRDefault="00DC3CA3" w:rsidP="00DC3CA3">
      <w:pPr>
        <w:pStyle w:val="NormalWeb"/>
        <w:spacing w:before="0" w:beforeAutospacing="0" w:after="0" w:afterAutospacing="0"/>
      </w:pPr>
    </w:p>
    <w:p w:rsidR="00DC3CA3" w:rsidRDefault="00DC3CA3" w:rsidP="00B439D7">
      <w:pPr>
        <w:pStyle w:val="NormalWeb"/>
        <w:spacing w:before="0" w:beforeAutospacing="0" w:after="0" w:afterAutospacing="0"/>
        <w:jc w:val="center"/>
      </w:pPr>
    </w:p>
    <w:p w:rsidR="00DC3CA3" w:rsidRDefault="00DC3CA3" w:rsidP="00B439D7">
      <w:pPr>
        <w:pStyle w:val="NormalWeb"/>
        <w:spacing w:before="0" w:beforeAutospacing="0" w:after="0" w:afterAutospacing="0"/>
        <w:jc w:val="center"/>
      </w:pPr>
    </w:p>
    <w:p w:rsidR="00A353FE" w:rsidRPr="00A353FE" w:rsidRDefault="00A353FE" w:rsidP="00B439D7">
      <w:pPr>
        <w:pStyle w:val="NormalWeb"/>
        <w:spacing w:before="0" w:beforeAutospacing="0" w:after="0" w:afterAutospacing="0"/>
        <w:jc w:val="center"/>
      </w:pPr>
      <w:r w:rsidRPr="00A353FE">
        <w:t>Some examples of dressing for success:</w:t>
      </w:r>
    </w:p>
    <w:p w:rsidR="007B7387" w:rsidRDefault="00DC3CA3" w:rsidP="00A353FE">
      <w:pPr>
        <w:pStyle w:val="NormalWeb"/>
        <w:jc w:val="center"/>
      </w:pPr>
      <w:hyperlink r:id="rId7" w:history="1">
        <w:r w:rsidR="007B7387">
          <w:rPr>
            <w:noProof/>
            <w:color w:val="0000FF"/>
            <w:u w:val="single"/>
          </w:rPr>
          <w:drawing>
            <wp:inline distT="0" distB="0" distL="0" distR="0" wp14:anchorId="6B0E97D0" wp14:editId="29E2F229">
              <wp:extent cx="1838325" cy="2395521"/>
              <wp:effectExtent l="0" t="0" r="0" b="5080"/>
              <wp:docPr id="1" name="Picture 1" descr="C:\Users\csotemp\Desktop\Professional 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sotemp\Desktop\Professional 1.jp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38325" cy="23955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7B7387">
        <w:t xml:space="preserve"> </w:t>
      </w:r>
      <w:r w:rsidR="007B7387">
        <w:rPr>
          <w:noProof/>
          <w:color w:val="0000FF"/>
          <w:u w:val="single"/>
        </w:rPr>
        <w:drawing>
          <wp:inline distT="0" distB="0" distL="0" distR="0" wp14:anchorId="45AED96A" wp14:editId="5FD7965E">
            <wp:extent cx="1866900" cy="2453094"/>
            <wp:effectExtent l="0" t="0" r="0" b="4445"/>
            <wp:docPr id="2" name="Picture 2" descr="C:\Users\csotemp\Desktop\Profession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otemp\Desktop\Professional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5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3CA3" w:rsidTr="00DC3CA3">
        <w:tc>
          <w:tcPr>
            <w:tcW w:w="4788" w:type="dxa"/>
          </w:tcPr>
          <w:p w:rsidR="00DC3CA3" w:rsidRDefault="00DC3CA3" w:rsidP="00DC3CA3">
            <w:pPr>
              <w:pStyle w:val="NormalWeb"/>
              <w:jc w:val="center"/>
            </w:pPr>
            <w:r>
              <w:t>Do’s</w:t>
            </w:r>
          </w:p>
        </w:tc>
        <w:tc>
          <w:tcPr>
            <w:tcW w:w="4788" w:type="dxa"/>
          </w:tcPr>
          <w:p w:rsidR="00DC3CA3" w:rsidRDefault="00DC3CA3" w:rsidP="00DC3CA3">
            <w:pPr>
              <w:pStyle w:val="NormalWeb"/>
              <w:jc w:val="center"/>
            </w:pPr>
            <w:r>
              <w:t>Don’ts</w:t>
            </w:r>
          </w:p>
        </w:tc>
      </w:tr>
      <w:tr w:rsidR="00DC3CA3" w:rsidTr="00DC3CA3">
        <w:tc>
          <w:tcPr>
            <w:tcW w:w="4788" w:type="dxa"/>
          </w:tcPr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>Consider the fit of your clothing</w:t>
            </w:r>
          </w:p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>Select neutral colors</w:t>
            </w:r>
          </w:p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 xml:space="preserve">Keep hair neat,  beard shaved and nails well-manicured </w:t>
            </w:r>
          </w:p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 xml:space="preserve">Make sure shoes are polished and </w:t>
            </w:r>
            <w:proofErr w:type="spellStart"/>
            <w:r>
              <w:t>unscuffed</w:t>
            </w:r>
            <w:proofErr w:type="spellEnd"/>
          </w:p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>Maintain good posture and eye contact</w:t>
            </w:r>
          </w:p>
        </w:tc>
        <w:tc>
          <w:tcPr>
            <w:tcW w:w="4788" w:type="dxa"/>
          </w:tcPr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>Wear something too tight, too baggy, too short or too low-cut</w:t>
            </w:r>
          </w:p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 xml:space="preserve">Select jeans or shorts </w:t>
            </w:r>
          </w:p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>Wear anything too bright or distracting</w:t>
            </w:r>
          </w:p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 xml:space="preserve">Use heavy fragrances </w:t>
            </w:r>
          </w:p>
          <w:p w:rsidR="00DC3CA3" w:rsidRDefault="00DC3CA3" w:rsidP="00DC3CA3">
            <w:pPr>
              <w:pStyle w:val="NormalWeb"/>
              <w:spacing w:before="0" w:beforeAutospacing="0" w:after="0" w:afterAutospacing="0"/>
            </w:pPr>
            <w:r>
              <w:t xml:space="preserve">Forget to smile! </w:t>
            </w:r>
          </w:p>
          <w:p w:rsidR="00DC3CA3" w:rsidRDefault="00DC3CA3" w:rsidP="00DC3CA3">
            <w:pPr>
              <w:pStyle w:val="NormalWeb"/>
            </w:pPr>
          </w:p>
          <w:p w:rsidR="00DC3CA3" w:rsidRDefault="00DC3CA3" w:rsidP="00DC3CA3">
            <w:pPr>
              <w:pStyle w:val="NormalWeb"/>
            </w:pPr>
          </w:p>
        </w:tc>
      </w:tr>
    </w:tbl>
    <w:p w:rsidR="00DC3CA3" w:rsidRDefault="00DC3CA3" w:rsidP="00DC3CA3">
      <w:pPr>
        <w:pStyle w:val="NormalWeb"/>
      </w:pPr>
    </w:p>
    <w:p w:rsidR="00B439D7" w:rsidRDefault="00B439D7" w:rsidP="00B439D7">
      <w:pPr>
        <w:pStyle w:val="NormalWeb"/>
      </w:pPr>
    </w:p>
    <w:p w:rsidR="00B439D7" w:rsidRDefault="00B439D7" w:rsidP="00B439D7">
      <w:pPr>
        <w:pStyle w:val="NormalWeb"/>
      </w:pPr>
    </w:p>
    <w:p w:rsidR="00B439D7" w:rsidRDefault="00B439D7" w:rsidP="00B439D7">
      <w:pPr>
        <w:pStyle w:val="NormalWeb"/>
      </w:pPr>
    </w:p>
    <w:p w:rsidR="00B439D7" w:rsidRDefault="00B439D7" w:rsidP="00B439D7">
      <w:pPr>
        <w:pStyle w:val="NormalWeb"/>
      </w:pPr>
    </w:p>
    <w:p w:rsidR="00B439D7" w:rsidRDefault="00B439D7" w:rsidP="00B439D7">
      <w:pPr>
        <w:pStyle w:val="NormalWeb"/>
      </w:pPr>
    </w:p>
    <w:p w:rsidR="00B439D7" w:rsidRDefault="00B439D7" w:rsidP="00B439D7">
      <w:pPr>
        <w:pStyle w:val="NormalWeb"/>
        <w:jc w:val="center"/>
      </w:pPr>
      <w:proofErr w:type="spellStart"/>
      <w:r>
        <w:t>EdConnect</w:t>
      </w:r>
      <w:proofErr w:type="spellEnd"/>
      <w:r>
        <w:t xml:space="preserve"> Gallery:</w:t>
      </w:r>
    </w:p>
    <w:p w:rsidR="00DE46E8" w:rsidRDefault="00B439D7" w:rsidP="00DC3CA3">
      <w:pPr>
        <w:pStyle w:val="NormalWeb"/>
      </w:pPr>
      <w:r>
        <w:rPr>
          <w:noProof/>
        </w:rPr>
        <w:drawing>
          <wp:inline distT="0" distB="0" distL="0" distR="0" wp14:anchorId="3FA41AA4" wp14:editId="159EDE39">
            <wp:extent cx="2971800" cy="2390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Connect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311" cy="240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6FB76A" wp14:editId="2EDC31F5">
            <wp:extent cx="2962275" cy="23907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Connect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226" cy="239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00295D" wp14:editId="7C3F949F">
            <wp:extent cx="2971800" cy="2400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connect 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7A2904" wp14:editId="5B842BA2">
            <wp:extent cx="2971800" cy="2390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Connect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779" cy="23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8AD3FE" wp14:editId="00F3B7EE">
            <wp:extent cx="2962275" cy="239711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connect 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423" cy="24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B9037E" wp14:editId="50C7C919">
            <wp:extent cx="2971800" cy="240744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Connect 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483" cy="241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87"/>
    <w:rsid w:val="007B7387"/>
    <w:rsid w:val="007F1F54"/>
    <w:rsid w:val="00A353FE"/>
    <w:rsid w:val="00B439D7"/>
    <w:rsid w:val="00DC3CA3"/>
    <w:rsid w:val="00D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73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73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73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73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s7d4.scene7.com/is/image/BrooksBrothers/621K_CHARCOAL?$thumbnails$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SOjxpiZTGkg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youtube.com/watch?v=n0DFwGy8wUg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2</cp:revision>
  <dcterms:created xsi:type="dcterms:W3CDTF">2016-05-06T19:00:00Z</dcterms:created>
  <dcterms:modified xsi:type="dcterms:W3CDTF">2016-05-06T19:00:00Z</dcterms:modified>
</cp:coreProperties>
</file>