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993" w:rsidRPr="00613326" w:rsidRDefault="008D2993" w:rsidP="008D2993">
      <w:pPr>
        <w:pStyle w:val="Title"/>
        <w:jc w:val="center"/>
        <w:rPr>
          <w:rFonts w:ascii="Cambria" w:hAnsi="Cambria"/>
        </w:rPr>
      </w:pPr>
      <w:r w:rsidRPr="00613326">
        <w:rPr>
          <w:rFonts w:ascii="Cambria" w:hAnsi="Cambria"/>
        </w:rPr>
        <w:t>C</w:t>
      </w:r>
      <w:r>
        <w:rPr>
          <w:rFonts w:ascii="Cambria" w:hAnsi="Cambria"/>
        </w:rPr>
        <w:t>HINA</w:t>
      </w:r>
    </w:p>
    <w:p w:rsidR="008D2993" w:rsidRDefault="008D2993" w:rsidP="0035329A">
      <w:pPr>
        <w:pStyle w:val="Heading1"/>
      </w:pPr>
      <w:r>
        <w:t xml:space="preserve">Non Profits and Think Tanks </w:t>
      </w:r>
    </w:p>
    <w:p w:rsidR="008D2993" w:rsidRDefault="00A6613E" w:rsidP="008D2993">
      <w:r>
        <w:t xml:space="preserve">China saw a growth in non-governmental agencies with a large number or foreign employees following its economic development and presence on the international market. However, the regulations on foreign workers are starting to be more strictly managed. </w:t>
      </w:r>
    </w:p>
    <w:p w:rsidR="00A6613E" w:rsidRDefault="00A6613E" w:rsidP="008D2993">
      <w:r>
        <w:t xml:space="preserve">Though some organizations exist and do higher internationally, it is advisable to seek professional legal assistance in getting the most up-to-date information on the categorization of potential organizations you would like to work with, and what legal hiring options are available to you. </w:t>
      </w:r>
    </w:p>
    <w:p w:rsidR="0035329A" w:rsidRDefault="0035329A" w:rsidP="0035329A">
      <w:pPr>
        <w:pStyle w:val="Heading2"/>
      </w:pPr>
      <w:r>
        <w:t>Non Profits</w:t>
      </w:r>
    </w:p>
    <w:p w:rsidR="0035329A" w:rsidRPr="0035329A" w:rsidRDefault="0035329A" w:rsidP="0035329A">
      <w:pPr>
        <w:spacing w:after="0"/>
        <w:rPr>
          <w:rStyle w:val="IntenseEmphasis"/>
        </w:rPr>
      </w:pPr>
      <w:r w:rsidRPr="0035329A">
        <w:rPr>
          <w:rStyle w:val="IntenseEmphasis"/>
        </w:rPr>
        <w:t xml:space="preserve">Save the Children International  </w:t>
      </w:r>
    </w:p>
    <w:p w:rsidR="0035329A" w:rsidRDefault="0035329A" w:rsidP="0035329A">
      <w:pPr>
        <w:spacing w:after="0"/>
      </w:pPr>
      <w:r>
        <w:t xml:space="preserve">Leading Independent organization changing the lives of children in need in USA and around the world. </w:t>
      </w:r>
    </w:p>
    <w:p w:rsidR="0035329A" w:rsidRPr="00511820" w:rsidRDefault="0035329A" w:rsidP="0035329A">
      <w:pPr>
        <w:spacing w:after="0"/>
      </w:pPr>
      <w:r>
        <w:fldChar w:fldCharType="begin"/>
      </w:r>
      <w:r>
        <w:instrText xml:space="preserve"> HYPERLINK "http://</w:instrText>
      </w:r>
      <w:r w:rsidRPr="00511820">
        <w:instrText xml:space="preserve">www.savethechildren.org </w:instrText>
      </w:r>
    </w:p>
    <w:p w:rsidR="0035329A" w:rsidRPr="00F81AA5" w:rsidRDefault="0035329A" w:rsidP="0035329A">
      <w:pPr>
        <w:spacing w:after="0"/>
        <w:rPr>
          <w:rStyle w:val="Hyperlink"/>
        </w:rPr>
      </w:pPr>
      <w:r>
        <w:instrText xml:space="preserve">" </w:instrText>
      </w:r>
      <w:r>
        <w:fldChar w:fldCharType="separate"/>
      </w:r>
      <w:r w:rsidRPr="00F81AA5">
        <w:rPr>
          <w:rStyle w:val="Hyperlink"/>
        </w:rPr>
        <w:t xml:space="preserve">www.savethechildren.org </w:t>
      </w:r>
    </w:p>
    <w:p w:rsidR="0035329A" w:rsidRDefault="0035329A" w:rsidP="0035329A">
      <w:r>
        <w:fldChar w:fldCharType="end"/>
      </w:r>
    </w:p>
    <w:p w:rsidR="0035329A" w:rsidRDefault="0035329A" w:rsidP="0035329A">
      <w:pPr>
        <w:pStyle w:val="Heading2"/>
      </w:pPr>
      <w:r>
        <w:t>Think Tanks</w:t>
      </w:r>
    </w:p>
    <w:p w:rsidR="00B664DB" w:rsidRDefault="0035329A" w:rsidP="008D2993">
      <w:r>
        <w:t xml:space="preserve">In 2015, China pledges support for 100 new think tanks to expand ministerial analytical capacity. </w:t>
      </w:r>
      <w:r w:rsidR="00B664DB">
        <w:t>Some examples of Think Tanks in operation are:</w:t>
      </w:r>
    </w:p>
    <w:p w:rsidR="008D2993" w:rsidRDefault="0035329A" w:rsidP="008D2993">
      <w:pPr>
        <w:rPr>
          <w:rStyle w:val="IntenseEmphasis"/>
        </w:rPr>
      </w:pPr>
      <w:r w:rsidRPr="0035329A">
        <w:rPr>
          <w:rStyle w:val="IntenseEmphasis"/>
        </w:rPr>
        <w:t>Chinese A</w:t>
      </w:r>
      <w:r w:rsidR="008D2993" w:rsidRPr="0035329A">
        <w:rPr>
          <w:rStyle w:val="IntenseEmphasis"/>
        </w:rPr>
        <w:t>cademy of Social Sciences</w:t>
      </w:r>
      <w:r w:rsidR="00B664DB">
        <w:rPr>
          <w:rStyle w:val="IntenseEmphasis"/>
        </w:rPr>
        <w:t xml:space="preserve"> (CASS)</w:t>
      </w:r>
    </w:p>
    <w:p w:rsidR="00B664DB" w:rsidRDefault="00B664DB" w:rsidP="00B664DB">
      <w:pPr>
        <w:rPr>
          <w:rStyle w:val="IntenseEmphasis"/>
          <w:i w:val="0"/>
          <w:color w:val="auto"/>
        </w:rPr>
      </w:pPr>
      <w:r>
        <w:rPr>
          <w:rStyle w:val="IntenseEmphasis"/>
          <w:i w:val="0"/>
          <w:color w:val="auto"/>
        </w:rPr>
        <w:t xml:space="preserve">CASS is the premier academic organization and comprehensive research center of the People’s Republic of China in the fields of philosophy and social sciences. </w:t>
      </w:r>
    </w:p>
    <w:p w:rsidR="00B664DB" w:rsidRPr="00B664DB" w:rsidRDefault="00B664DB" w:rsidP="00B664DB">
      <w:pPr>
        <w:rPr>
          <w:rStyle w:val="IntenseEmphasis"/>
          <w:i w:val="0"/>
        </w:rPr>
      </w:pPr>
      <w:hyperlink r:id="rId4" w:history="1">
        <w:r w:rsidRPr="00C105BA">
          <w:rPr>
            <w:rStyle w:val="Hyperlink"/>
          </w:rPr>
          <w:t>http://casseng.cssn.cn/</w:t>
        </w:r>
      </w:hyperlink>
      <w:r>
        <w:rPr>
          <w:rStyle w:val="IntenseEmphasis"/>
          <w:i w:val="0"/>
        </w:rPr>
        <w:t xml:space="preserve"> </w:t>
      </w:r>
    </w:p>
    <w:p w:rsidR="008D2993" w:rsidRDefault="008D2993" w:rsidP="008D2993">
      <w:pPr>
        <w:rPr>
          <w:rStyle w:val="IntenseEmphasis"/>
        </w:rPr>
      </w:pPr>
      <w:r w:rsidRPr="0035329A">
        <w:rPr>
          <w:rStyle w:val="IntenseEmphasis"/>
        </w:rPr>
        <w:t>China Institu</w:t>
      </w:r>
      <w:r w:rsidR="0035329A" w:rsidRPr="0035329A">
        <w:rPr>
          <w:rStyle w:val="IntenseEmphasis"/>
        </w:rPr>
        <w:t>t</w:t>
      </w:r>
      <w:r w:rsidRPr="0035329A">
        <w:rPr>
          <w:rStyle w:val="IntenseEmphasis"/>
        </w:rPr>
        <w:t xml:space="preserve">e for </w:t>
      </w:r>
      <w:r w:rsidR="0035329A" w:rsidRPr="0035329A">
        <w:rPr>
          <w:rStyle w:val="IntenseEmphasis"/>
        </w:rPr>
        <w:t>Contemporary</w:t>
      </w:r>
      <w:r w:rsidRPr="0035329A">
        <w:rPr>
          <w:rStyle w:val="IntenseEmphasis"/>
        </w:rPr>
        <w:t xml:space="preserve"> International Relations</w:t>
      </w:r>
      <w:r w:rsidR="00B664DB">
        <w:rPr>
          <w:rStyle w:val="IntenseEmphasis"/>
        </w:rPr>
        <w:t xml:space="preserve"> (CICIR) &amp; Center for Strategic and International Studies </w:t>
      </w:r>
    </w:p>
    <w:p w:rsidR="00B664DB" w:rsidRPr="00B664DB" w:rsidRDefault="00B664DB" w:rsidP="008D2993">
      <w:pPr>
        <w:rPr>
          <w:rStyle w:val="IntenseEmphasis"/>
          <w:i w:val="0"/>
          <w:color w:val="auto"/>
        </w:rPr>
      </w:pPr>
      <w:r w:rsidRPr="00B664DB">
        <w:rPr>
          <w:rStyle w:val="IntenseEmphasis"/>
          <w:i w:val="0"/>
          <w:color w:val="auto"/>
        </w:rPr>
        <w:t xml:space="preserve">Since 2009, CSIS and CICIR have held nine formal meetings on cybersecurity, and continue to work in policy research towards strategic insights and policy solutions to help decision makers. </w:t>
      </w:r>
    </w:p>
    <w:p w:rsidR="00B664DB" w:rsidRPr="0035329A" w:rsidRDefault="00B664DB" w:rsidP="008D2993">
      <w:pPr>
        <w:rPr>
          <w:rStyle w:val="IntenseEmphasis"/>
        </w:rPr>
      </w:pPr>
      <w:hyperlink r:id="rId5" w:history="1">
        <w:r w:rsidRPr="00C105BA">
          <w:rPr>
            <w:rStyle w:val="Hyperlink"/>
          </w:rPr>
          <w:t>https://www.csis.org/about-us</w:t>
        </w:r>
      </w:hyperlink>
      <w:r>
        <w:rPr>
          <w:rStyle w:val="IntenseEmphasis"/>
        </w:rPr>
        <w:t xml:space="preserve"> </w:t>
      </w:r>
    </w:p>
    <w:p w:rsidR="008D2993" w:rsidRDefault="008D2993" w:rsidP="008D2993">
      <w:pPr>
        <w:rPr>
          <w:rStyle w:val="IntenseEmphasis"/>
        </w:rPr>
      </w:pPr>
      <w:r w:rsidRPr="0035329A">
        <w:rPr>
          <w:rStyle w:val="IntenseEmphasis"/>
        </w:rPr>
        <w:t>Shanghai Institute for International Studies</w:t>
      </w:r>
      <w:r w:rsidR="00B664DB">
        <w:rPr>
          <w:rStyle w:val="IntenseEmphasis"/>
        </w:rPr>
        <w:t xml:space="preserve"> (SIIS)</w:t>
      </w:r>
    </w:p>
    <w:p w:rsidR="00B664DB" w:rsidRPr="00B664DB" w:rsidRDefault="00B664DB" w:rsidP="008D2993">
      <w:pPr>
        <w:rPr>
          <w:rStyle w:val="IntenseEmphasis"/>
          <w:i w:val="0"/>
          <w:color w:val="auto"/>
        </w:rPr>
      </w:pPr>
      <w:r w:rsidRPr="00B664DB">
        <w:rPr>
          <w:rStyle w:val="IntenseEmphasis"/>
          <w:i w:val="0"/>
          <w:color w:val="auto"/>
        </w:rPr>
        <w:t xml:space="preserve">SIIS is a comprehensive research organization for studies of international politics, economy, security and China’s external relations. </w:t>
      </w:r>
    </w:p>
    <w:p w:rsidR="00B664DB" w:rsidRPr="0035329A" w:rsidRDefault="00B664DB" w:rsidP="008D2993">
      <w:pPr>
        <w:rPr>
          <w:rStyle w:val="IntenseEmphasis"/>
        </w:rPr>
      </w:pPr>
      <w:hyperlink r:id="rId6" w:history="1">
        <w:r w:rsidRPr="00C105BA">
          <w:rPr>
            <w:rStyle w:val="Hyperlink"/>
          </w:rPr>
          <w:t>http://www.siis.org.cn/</w:t>
        </w:r>
      </w:hyperlink>
      <w:r>
        <w:rPr>
          <w:rStyle w:val="IntenseEmphasis"/>
        </w:rPr>
        <w:t xml:space="preserve"> </w:t>
      </w:r>
    </w:p>
    <w:p w:rsidR="008D2993" w:rsidRDefault="008D2993" w:rsidP="008D2993">
      <w:pPr>
        <w:rPr>
          <w:rStyle w:val="IntenseEmphasis"/>
        </w:rPr>
      </w:pPr>
      <w:r w:rsidRPr="0035329A">
        <w:rPr>
          <w:rStyle w:val="IntenseEmphasis"/>
        </w:rPr>
        <w:t>China Institute for International Studies</w:t>
      </w:r>
      <w:r w:rsidR="006E1725">
        <w:rPr>
          <w:rStyle w:val="IntenseEmphasis"/>
        </w:rPr>
        <w:t xml:space="preserve"> </w:t>
      </w:r>
      <w:r w:rsidR="00B664DB">
        <w:rPr>
          <w:rStyle w:val="IntenseEmphasis"/>
        </w:rPr>
        <w:t>(CIIS)</w:t>
      </w:r>
    </w:p>
    <w:p w:rsidR="00B664DB" w:rsidRPr="00B664DB" w:rsidRDefault="00B664DB" w:rsidP="008D2993">
      <w:pPr>
        <w:rPr>
          <w:rStyle w:val="IntenseEmphasis"/>
          <w:i w:val="0"/>
          <w:color w:val="auto"/>
        </w:rPr>
      </w:pPr>
      <w:r w:rsidRPr="00B664DB">
        <w:rPr>
          <w:rStyle w:val="IntenseEmphasis"/>
          <w:i w:val="0"/>
          <w:color w:val="auto"/>
        </w:rPr>
        <w:t xml:space="preserve">CIIS is the think tank of China’s Ministry of Foreign Affairs. It conducts research and analysis on a wide range of foreign policy issues. </w:t>
      </w:r>
    </w:p>
    <w:p w:rsidR="00B664DB" w:rsidRPr="0035329A" w:rsidRDefault="00B664DB" w:rsidP="008D2993">
      <w:pPr>
        <w:rPr>
          <w:rStyle w:val="IntenseEmphasis"/>
        </w:rPr>
      </w:pPr>
      <w:hyperlink r:id="rId7" w:history="1">
        <w:r w:rsidRPr="00C105BA">
          <w:rPr>
            <w:rStyle w:val="Hyperlink"/>
          </w:rPr>
          <w:t>http://www.ciis.org.cn/english/</w:t>
        </w:r>
      </w:hyperlink>
      <w:r>
        <w:rPr>
          <w:rStyle w:val="IntenseEmphasis"/>
        </w:rPr>
        <w:t xml:space="preserve"> </w:t>
      </w:r>
      <w:bookmarkStart w:id="0" w:name="_GoBack"/>
      <w:bookmarkEnd w:id="0"/>
    </w:p>
    <w:sectPr w:rsidR="00B664DB" w:rsidRPr="00353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93"/>
    <w:rsid w:val="00294F69"/>
    <w:rsid w:val="0035329A"/>
    <w:rsid w:val="004776F7"/>
    <w:rsid w:val="006E1725"/>
    <w:rsid w:val="008D2993"/>
    <w:rsid w:val="008D74D2"/>
    <w:rsid w:val="00A6613E"/>
    <w:rsid w:val="00B6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F645E1-B442-4BB3-85F3-E04E041E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993"/>
  </w:style>
  <w:style w:type="paragraph" w:styleId="Heading1">
    <w:name w:val="heading 1"/>
    <w:basedOn w:val="Normal"/>
    <w:next w:val="Normal"/>
    <w:link w:val="Heading1Char"/>
    <w:uiPriority w:val="9"/>
    <w:qFormat/>
    <w:rsid w:val="003532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299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32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299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D29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D2993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299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35329A"/>
    <w:rPr>
      <w:i/>
      <w:iCs/>
      <w:color w:val="5B9BD5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3532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532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B66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iis.org.cn/english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is.org.cn/" TargetMode="External"/><Relationship Id="rId5" Type="http://schemas.openxmlformats.org/officeDocument/2006/relationships/hyperlink" Target="https://www.csis.org/about-us" TargetMode="External"/><Relationship Id="rId4" Type="http://schemas.openxmlformats.org/officeDocument/2006/relationships/hyperlink" Target="http://casseng.cssn.c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Flossy Azu</dc:creator>
  <cp:keywords/>
  <dc:description/>
  <cp:lastModifiedBy>Flossy Azu</cp:lastModifiedBy>
  <cp:revision>5</cp:revision>
  <dcterms:created xsi:type="dcterms:W3CDTF">2016-06-02T19:56:00Z</dcterms:created>
  <dcterms:modified xsi:type="dcterms:W3CDTF">2016-07-21T19:45:00Z</dcterms:modified>
</cp:coreProperties>
</file>