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C4E" w:rsidRPr="00613326" w:rsidRDefault="00671C4E" w:rsidP="00671C4E">
      <w:pPr>
        <w:pStyle w:val="Title"/>
        <w:jc w:val="center"/>
        <w:rPr>
          <w:rFonts w:ascii="Cambria" w:hAnsi="Cambria"/>
        </w:rPr>
      </w:pPr>
      <w:r w:rsidRPr="00613326">
        <w:rPr>
          <w:rFonts w:ascii="Cambria" w:hAnsi="Cambria"/>
        </w:rPr>
        <w:t>C</w:t>
      </w:r>
      <w:r>
        <w:rPr>
          <w:rFonts w:ascii="Cambria" w:hAnsi="Cambria"/>
        </w:rPr>
        <w:t>HINA</w:t>
      </w:r>
    </w:p>
    <w:p w:rsidR="00671C4E" w:rsidRDefault="00671C4E" w:rsidP="00671C4E">
      <w:pPr>
        <w:pStyle w:val="Heading2"/>
      </w:pPr>
      <w:r>
        <w:t xml:space="preserve">Private and International Schools </w:t>
      </w:r>
    </w:p>
    <w:p w:rsidR="00882737" w:rsidRPr="00C80650" w:rsidRDefault="00882737" w:rsidP="00C5076A">
      <w:pPr>
        <w:spacing w:after="0"/>
        <w:rPr>
          <w:rStyle w:val="IntenseEmphasis"/>
        </w:rPr>
      </w:pPr>
      <w:r w:rsidRPr="00C80650">
        <w:rPr>
          <w:rStyle w:val="IntenseEmphasis"/>
        </w:rPr>
        <w:t xml:space="preserve">International Schools </w:t>
      </w:r>
    </w:p>
    <w:p w:rsidR="00882737" w:rsidRDefault="00882737" w:rsidP="00C5076A">
      <w:pPr>
        <w:spacing w:after="0"/>
      </w:pPr>
      <w:r>
        <w:t xml:space="preserve">With the increase of international business in China, the expatriate population in China has been growing steadily over the years. </w:t>
      </w:r>
      <w:r>
        <w:t xml:space="preserve">Most expats send their children to international schools, because of the easy transition for their children, in terms of language, school culture and curriculum. Shanghai, Beijing and Guangzhou have the highest number of international schools but other cities also have some international schools. Most international schools follow the International Baccalaureate (IB) curriculum or the curriculum from the country which they represent. There is however usually a local culture and Cantonese or Mandarin classes that supplement the curriculum. Most international schools in China use English as the language of instruction though some may use the national language of the country which they represent. </w:t>
      </w:r>
    </w:p>
    <w:p w:rsidR="00882737" w:rsidRDefault="00882737" w:rsidP="00882737">
      <w:r>
        <w:t xml:space="preserve">International schools in China usually have competitive admissions and the most popular ones often have long waiting lists. The admission processes can be long, and tedious, including forms and interviews, tests and application fees. Tuition costs are usually very high and some are high enough to rival international university tuition. </w:t>
      </w:r>
    </w:p>
    <w:p w:rsidR="00882737" w:rsidRDefault="00882737" w:rsidP="00882737">
      <w:r>
        <w:t xml:space="preserve">International schools traditionally can only accept students who hold a foreign passport, previously these were primarily foreign students, but many Chinese middle class families now have children who hold foreign passports, and they choose international schools as a way to get their children a chance to study abroad, especially for college. </w:t>
      </w:r>
    </w:p>
    <w:p w:rsidR="00882737" w:rsidRPr="00C80650" w:rsidRDefault="00882737" w:rsidP="00C5076A">
      <w:pPr>
        <w:spacing w:after="0"/>
        <w:rPr>
          <w:rStyle w:val="IntenseEmphasis"/>
        </w:rPr>
      </w:pPr>
      <w:r>
        <w:rPr>
          <w:rFonts w:ascii="Arial" w:hAnsi="Arial" w:cs="Arial"/>
          <w:color w:val="3A3A3A"/>
          <w:sz w:val="18"/>
          <w:szCs w:val="18"/>
        </w:rPr>
        <w:br/>
      </w:r>
      <w:r w:rsidR="007B6333" w:rsidRPr="00C80650">
        <w:rPr>
          <w:rStyle w:val="IntenseEmphasis"/>
        </w:rPr>
        <w:t>Private Schools</w:t>
      </w:r>
    </w:p>
    <w:p w:rsidR="00C80650" w:rsidRDefault="007B6333" w:rsidP="00671C4E">
      <w:r>
        <w:t xml:space="preserve">Partially private schools are subsidized by the government, but fully private schools are run fully on tuition and fees. There is an increase in the preference of private over public schools recently </w:t>
      </w:r>
      <w:r w:rsidR="00C80650">
        <w:t xml:space="preserve">because parents want to move from the traditional rote learning of the public school system. These schools were often set up to provide alternative curriculums or by businesses to educate their employees’ children. In 2004 2.9% of Chinese students were in private schools, by 2012, this number had grown to 5.9% and it keeps rising. </w:t>
      </w:r>
    </w:p>
    <w:p w:rsidR="00C80650" w:rsidRDefault="00671C4E" w:rsidP="00671C4E">
      <w:r>
        <w:t xml:space="preserve">Private and international schools have </w:t>
      </w:r>
      <w:r w:rsidR="00C80650">
        <w:t xml:space="preserve">a lot of employment opportunities, and many of them have distance or international hiring options. Now, some schools have local recruitments, but many international schools recruit from international school fairs and through international colleges and universities. </w:t>
      </w:r>
    </w:p>
    <w:p w:rsidR="00C80650" w:rsidRDefault="00671C4E" w:rsidP="00671C4E">
      <w:r>
        <w:t xml:space="preserve">Secondary schools may have a foreign department where students who want to go abroad </w:t>
      </w:r>
      <w:r w:rsidR="00C80650">
        <w:t>study under, these exist in some public schools too, though there is a move to privatize these departments to avoid the risk of foreign resource contamination</w:t>
      </w:r>
      <w:r>
        <w:t xml:space="preserve">. </w:t>
      </w:r>
    </w:p>
    <w:p w:rsidR="00C5076A" w:rsidRDefault="00C5076A" w:rsidP="00671C4E">
      <w:r>
        <w:t xml:space="preserve">To find employment in China, with the best support and most accurate information on visa requirements, do a lot of research and seek professional advice. Placement agencies like </w:t>
      </w:r>
      <w:hyperlink r:id="rId4" w:history="1">
        <w:r w:rsidRPr="00C5076A">
          <w:rPr>
            <w:rStyle w:val="Hyperlink"/>
          </w:rPr>
          <w:t>Ginseng Education</w:t>
        </w:r>
      </w:hyperlink>
      <w:r>
        <w:t xml:space="preserve">, are helpful in this department. </w:t>
      </w:r>
      <w:bookmarkStart w:id="0" w:name="_GoBack"/>
      <w:bookmarkEnd w:id="0"/>
    </w:p>
    <w:sectPr w:rsidR="00C507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C4E"/>
    <w:rsid w:val="00294F69"/>
    <w:rsid w:val="00671C4E"/>
    <w:rsid w:val="007B6333"/>
    <w:rsid w:val="00882737"/>
    <w:rsid w:val="008D74D2"/>
    <w:rsid w:val="00C5076A"/>
    <w:rsid w:val="00C80650"/>
    <w:rsid w:val="00F6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3676B4-48DB-4288-A55E-67CDCEEDE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C4E"/>
  </w:style>
  <w:style w:type="paragraph" w:styleId="Heading2">
    <w:name w:val="heading 2"/>
    <w:basedOn w:val="Normal"/>
    <w:next w:val="Normal"/>
    <w:link w:val="Heading2Char"/>
    <w:uiPriority w:val="9"/>
    <w:unhideWhenUsed/>
    <w:qFormat/>
    <w:rsid w:val="00671C4E"/>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1C4E"/>
    <w:rPr>
      <w:rFonts w:asciiTheme="majorHAnsi" w:eastAsiaTheme="majorEastAsia" w:hAnsiTheme="majorHAnsi" w:cstheme="majorBidi"/>
      <w:color w:val="2E74B5" w:themeColor="accent1" w:themeShade="BF"/>
      <w:sz w:val="26"/>
      <w:szCs w:val="26"/>
      <w:lang w:eastAsia="en-US"/>
    </w:rPr>
  </w:style>
  <w:style w:type="paragraph" w:styleId="Title">
    <w:name w:val="Title"/>
    <w:basedOn w:val="Normal"/>
    <w:next w:val="Normal"/>
    <w:link w:val="TitleChar"/>
    <w:uiPriority w:val="10"/>
    <w:qFormat/>
    <w:rsid w:val="00671C4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671C4E"/>
    <w:rPr>
      <w:rFonts w:asciiTheme="majorHAnsi" w:eastAsiaTheme="majorEastAsia" w:hAnsiTheme="majorHAnsi" w:cstheme="majorBidi"/>
      <w:color w:val="323E4F" w:themeColor="text2" w:themeShade="BF"/>
      <w:spacing w:val="5"/>
      <w:sz w:val="52"/>
      <w:szCs w:val="52"/>
    </w:rPr>
  </w:style>
  <w:style w:type="character" w:styleId="Hyperlink">
    <w:name w:val="Hyperlink"/>
    <w:basedOn w:val="DefaultParagraphFont"/>
    <w:uiPriority w:val="99"/>
    <w:unhideWhenUsed/>
    <w:rsid w:val="00882737"/>
    <w:rPr>
      <w:color w:val="0000FF"/>
      <w:u w:val="single"/>
    </w:rPr>
  </w:style>
  <w:style w:type="character" w:customStyle="1" w:styleId="apple-converted-space">
    <w:name w:val="apple-converted-space"/>
    <w:basedOn w:val="DefaultParagraphFont"/>
    <w:rsid w:val="00882737"/>
  </w:style>
  <w:style w:type="character" w:styleId="IntenseEmphasis">
    <w:name w:val="Intense Emphasis"/>
    <w:basedOn w:val="DefaultParagraphFont"/>
    <w:uiPriority w:val="21"/>
    <w:qFormat/>
    <w:rsid w:val="00C80650"/>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insengedu.com/engl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Flossy Azu</dc:creator>
  <cp:keywords/>
  <dc:description/>
  <cp:lastModifiedBy>Flossy Azu</cp:lastModifiedBy>
  <cp:revision>6</cp:revision>
  <dcterms:created xsi:type="dcterms:W3CDTF">2016-06-02T19:54:00Z</dcterms:created>
  <dcterms:modified xsi:type="dcterms:W3CDTF">2016-06-02T21:02:00Z</dcterms:modified>
</cp:coreProperties>
</file>